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52"/>
          <w:szCs w:val="52"/>
        </w:rPr>
      </w:pPr>
      <w:r>
        <w:rPr>
          <w:rFonts w:hint="eastAsia"/>
          <w:b/>
          <w:sz w:val="52"/>
          <w:szCs w:val="52"/>
        </w:rPr>
        <w:t>法律法规</w:t>
      </w:r>
    </w:p>
    <w:p>
      <w:pPr>
        <w:rPr>
          <w:rFonts w:hint="eastAsia"/>
          <w:sz w:val="28"/>
          <w:szCs w:val="28"/>
        </w:rPr>
      </w:pPr>
      <w:r>
        <w:rPr>
          <w:rFonts w:hint="eastAsia"/>
          <w:sz w:val="28"/>
          <w:szCs w:val="28"/>
        </w:rPr>
        <w:t>防雷防静电装置检测相关法律法规有：</w:t>
      </w:r>
    </w:p>
    <w:p>
      <w:pPr>
        <w:rPr>
          <w:rFonts w:hint="eastAsia"/>
          <w:sz w:val="28"/>
          <w:szCs w:val="28"/>
        </w:rPr>
      </w:pPr>
      <w:r>
        <w:rPr>
          <w:rFonts w:hint="eastAsia"/>
          <w:sz w:val="28"/>
          <w:szCs w:val="28"/>
        </w:rPr>
        <w:t>1、《中华人民共和国气象法》</w:t>
      </w:r>
    </w:p>
    <w:p>
      <w:pPr>
        <w:rPr>
          <w:rFonts w:hint="eastAsia"/>
          <w:sz w:val="28"/>
          <w:szCs w:val="28"/>
        </w:rPr>
      </w:pPr>
      <w:r>
        <w:rPr>
          <w:rFonts w:hint="eastAsia"/>
          <w:sz w:val="28"/>
          <w:szCs w:val="28"/>
        </w:rPr>
        <w:t xml:space="preserve">    </w:t>
      </w:r>
      <w:r>
        <w:rPr>
          <w:b/>
          <w:bCs/>
          <w:sz w:val="28"/>
          <w:szCs w:val="28"/>
        </w:rPr>
        <w:t>第三十一条</w:t>
      </w:r>
      <w:r>
        <w:rPr>
          <w:sz w:val="28"/>
          <w:szCs w:val="28"/>
        </w:rPr>
        <w:t>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w:t>
      </w:r>
    </w:p>
    <w:p>
      <w:pPr>
        <w:rPr>
          <w:rFonts w:hint="eastAsia"/>
          <w:sz w:val="28"/>
          <w:szCs w:val="28"/>
        </w:rPr>
      </w:pPr>
      <w:r>
        <w:rPr>
          <w:rFonts w:hint="eastAsia"/>
          <w:sz w:val="28"/>
          <w:szCs w:val="28"/>
        </w:rPr>
        <w:t>2、《气象灾害防御条例（国务院令第570号）》</w:t>
      </w:r>
    </w:p>
    <w:p>
      <w:pPr>
        <w:ind w:firstLine="548" w:firstLineChars="196"/>
        <w:rPr>
          <w:rFonts w:hint="eastAsia"/>
          <w:sz w:val="28"/>
          <w:szCs w:val="28"/>
        </w:rPr>
      </w:pPr>
      <w:r>
        <w:rPr>
          <w:rFonts w:hint="eastAsia"/>
          <w:b/>
          <w:bCs/>
          <w:sz w:val="28"/>
          <w:szCs w:val="28"/>
        </w:rPr>
        <w:t>第二十三条</w:t>
      </w:r>
      <w:r>
        <w:rPr>
          <w:rFonts w:hint="eastAsia"/>
          <w:sz w:val="28"/>
          <w:szCs w:val="28"/>
        </w:rPr>
        <w:t>　各类建（构）筑物、场所和设施安装雷电防护装置应当符合国家有关防雷标准的规定。</w:t>
      </w:r>
      <w:r>
        <w:rPr>
          <w:rFonts w:hint="eastAsia"/>
          <w:sz w:val="28"/>
          <w:szCs w:val="28"/>
        </w:rPr>
        <w:br w:type="textWrapping"/>
      </w:r>
      <w:r>
        <w:rPr>
          <w:rFonts w:hint="eastAsia"/>
          <w:sz w:val="28"/>
          <w:szCs w:val="28"/>
        </w:rPr>
        <w:t>　　对新建、改建、扩建建（构）筑物设计文件进行审查，应当就雷电防护装置的设计征求气象主管机构的意见；对新建、改建、扩建建（构）筑物进行竣工验收，应当同时验收雷电防护装置并有气象主管机构参加。雷电易发区内的矿区、旅游景点或者投入使用的建（构）筑物、设施需要单独安装雷电防护装置的，雷电防护装置的设计审核和竣工验收由县级以上地方气象主管机构负责。</w:t>
      </w:r>
      <w:r>
        <w:rPr>
          <w:rFonts w:hint="eastAsia"/>
          <w:sz w:val="28"/>
          <w:szCs w:val="28"/>
        </w:rPr>
        <w:br w:type="textWrapping"/>
      </w:r>
      <w:r>
        <w:rPr>
          <w:rFonts w:hint="eastAsia"/>
          <w:sz w:val="28"/>
          <w:szCs w:val="28"/>
        </w:rPr>
        <w:t>　　</w:t>
      </w:r>
      <w:r>
        <w:rPr>
          <w:rFonts w:hint="eastAsia"/>
          <w:b/>
          <w:bCs/>
          <w:sz w:val="28"/>
          <w:szCs w:val="28"/>
        </w:rPr>
        <w:t>第二十四条</w:t>
      </w:r>
      <w:r>
        <w:rPr>
          <w:rFonts w:hint="eastAsia"/>
          <w:sz w:val="28"/>
          <w:szCs w:val="28"/>
        </w:rPr>
        <w:t>　专门从事雷电防护装置设计、施工、检测的单位应当具备下列条件，取得国务院气象主管机构或者省、自治区、直辖市气象主管机构颁发的资质证：</w:t>
      </w:r>
      <w:r>
        <w:rPr>
          <w:rFonts w:hint="eastAsia"/>
          <w:sz w:val="28"/>
          <w:szCs w:val="28"/>
        </w:rPr>
        <w:br w:type="textWrapping"/>
      </w:r>
      <w:r>
        <w:rPr>
          <w:rFonts w:hint="eastAsia"/>
          <w:sz w:val="28"/>
          <w:szCs w:val="28"/>
        </w:rPr>
        <w:t>　　（一）有法人资格；</w:t>
      </w:r>
      <w:r>
        <w:rPr>
          <w:rFonts w:hint="eastAsia"/>
          <w:sz w:val="28"/>
          <w:szCs w:val="28"/>
        </w:rPr>
        <w:br w:type="textWrapping"/>
      </w:r>
      <w:r>
        <w:rPr>
          <w:rFonts w:hint="eastAsia"/>
          <w:sz w:val="28"/>
          <w:szCs w:val="28"/>
        </w:rPr>
        <w:t>　　（二）有固定的办公场所和必要的设备、设施；</w:t>
      </w:r>
      <w:r>
        <w:rPr>
          <w:rFonts w:hint="eastAsia"/>
          <w:sz w:val="28"/>
          <w:szCs w:val="28"/>
        </w:rPr>
        <w:br w:type="textWrapping"/>
      </w:r>
      <w:r>
        <w:rPr>
          <w:rFonts w:hint="eastAsia"/>
          <w:sz w:val="28"/>
          <w:szCs w:val="28"/>
        </w:rPr>
        <w:t>　　（三）有相应的专业技术人员；</w:t>
      </w:r>
      <w:r>
        <w:rPr>
          <w:rFonts w:hint="eastAsia"/>
          <w:sz w:val="28"/>
          <w:szCs w:val="28"/>
        </w:rPr>
        <w:br w:type="textWrapping"/>
      </w:r>
      <w:r>
        <w:rPr>
          <w:rFonts w:hint="eastAsia"/>
          <w:sz w:val="28"/>
          <w:szCs w:val="28"/>
        </w:rPr>
        <w:t>　　（四）有完备的技术和质量管理制度；</w:t>
      </w:r>
      <w:r>
        <w:rPr>
          <w:rFonts w:hint="eastAsia"/>
          <w:sz w:val="28"/>
          <w:szCs w:val="28"/>
        </w:rPr>
        <w:br w:type="textWrapping"/>
      </w:r>
      <w:r>
        <w:rPr>
          <w:rFonts w:hint="eastAsia"/>
          <w:sz w:val="28"/>
          <w:szCs w:val="28"/>
        </w:rPr>
        <w:t>　　（五）国务院气象主管机构规定的其他条件。</w:t>
      </w:r>
      <w:r>
        <w:rPr>
          <w:rFonts w:hint="eastAsia"/>
          <w:sz w:val="28"/>
          <w:szCs w:val="28"/>
        </w:rPr>
        <w:br w:type="textWrapping"/>
      </w:r>
      <w:r>
        <w:rPr>
          <w:rFonts w:hint="eastAsia"/>
          <w:sz w:val="28"/>
          <w:szCs w:val="28"/>
        </w:rPr>
        <w:t>　　从事电力、通信雷电防护装置检测的单位的资质证由国务院气象主管机构和国务院电力或者国务院通信主管部门共同颁发。依法取得建设工程设计、施工资质的单位，可以在核准的资质范围内从事建设工程雷电防护装置的设计、施工。</w:t>
      </w:r>
    </w:p>
    <w:p>
      <w:pPr>
        <w:rPr>
          <w:rFonts w:hint="eastAsia"/>
          <w:sz w:val="28"/>
          <w:szCs w:val="28"/>
        </w:rPr>
      </w:pPr>
      <w:r>
        <w:rPr>
          <w:rFonts w:hint="eastAsia"/>
          <w:sz w:val="28"/>
          <w:szCs w:val="28"/>
        </w:rPr>
        <w:t>3、甘肃省气象灾害防御条例</w:t>
      </w:r>
    </w:p>
    <w:p>
      <w:pPr>
        <w:ind w:firstLine="560" w:firstLineChars="200"/>
        <w:rPr>
          <w:rFonts w:hint="eastAsia"/>
          <w:sz w:val="28"/>
          <w:szCs w:val="28"/>
        </w:rPr>
      </w:pPr>
      <w:r>
        <w:rPr>
          <w:rFonts w:hint="eastAsia"/>
          <w:sz w:val="28"/>
          <w:szCs w:val="28"/>
        </w:rPr>
        <w:t>第二十二条　在气象灾害易发区进行重大基础设施建设、公共工程建设，在可行性研究阶段应当进行气象灾害风险评估。可行性研究报告未包含气象灾害风险评估内容的，有关审批机关不得审批。</w:t>
      </w:r>
      <w:r>
        <w:rPr>
          <w:rFonts w:hint="eastAsia"/>
          <w:sz w:val="28"/>
          <w:szCs w:val="28"/>
        </w:rPr>
        <w:br w:type="textWrapping"/>
      </w:r>
      <w:r>
        <w:rPr>
          <w:rFonts w:hint="eastAsia"/>
          <w:sz w:val="28"/>
          <w:szCs w:val="28"/>
        </w:rPr>
        <w:br w:type="textWrapping"/>
      </w:r>
      <w:r>
        <w:rPr>
          <w:rFonts w:hint="eastAsia"/>
          <w:sz w:val="28"/>
          <w:szCs w:val="28"/>
        </w:rPr>
        <w:t>　　第二十三条　对经评估认为可能遭受气象灾害危害的建设工程，应当配套建设河堤、水库、防风林、城市排水设施、紧急避难场所等气象灾害防御工程。气象灾害防御工程的设计、施工和验收应当与主体工程的设计、施工、验收同时进行。</w:t>
      </w:r>
    </w:p>
    <w:p>
      <w:pPr>
        <w:ind w:firstLine="560" w:firstLineChars="200"/>
        <w:rPr>
          <w:rFonts w:hint="eastAsia"/>
          <w:sz w:val="28"/>
          <w:szCs w:val="28"/>
        </w:rPr>
      </w:pPr>
      <w:r>
        <w:rPr>
          <w:rFonts w:hint="eastAsia"/>
          <w:sz w:val="28"/>
          <w:szCs w:val="28"/>
        </w:rPr>
        <w:t>第二十六条　《建筑物防雷设计规范》规定的建(构)筑物，生产、储存易燃易爆物品的场所，计算机网络，通信和广播电视设施，电力设施以及公共场所易遭受雷击的设施，应当安装防雷装置，并定期检测。</w:t>
      </w:r>
      <w:r>
        <w:rPr>
          <w:rFonts w:hint="eastAsia"/>
          <w:sz w:val="28"/>
          <w:szCs w:val="28"/>
        </w:rPr>
        <w:br w:type="textWrapping"/>
      </w:r>
      <w:r>
        <w:rPr>
          <w:rFonts w:hint="eastAsia"/>
          <w:sz w:val="28"/>
          <w:szCs w:val="28"/>
        </w:rPr>
        <w:br w:type="textWrapping"/>
      </w:r>
      <w:r>
        <w:rPr>
          <w:rFonts w:hint="eastAsia"/>
          <w:sz w:val="28"/>
          <w:szCs w:val="28"/>
        </w:rPr>
        <w:t>　　第二十七条　气象主管部门负责防雷装置检测、防雷工程专业设计、防雷装置设计审核和竣工验收；防雷装置应当与建设主体工程同时设计、同时施工、同时投入使用；建设行政主管部门应当将其纳入建设工程管理程序。</w:t>
      </w:r>
      <w:r>
        <w:rPr>
          <w:rFonts w:hint="eastAsia"/>
          <w:sz w:val="28"/>
          <w:szCs w:val="28"/>
        </w:rPr>
        <w:br w:type="textWrapping"/>
      </w:r>
      <w:r>
        <w:rPr>
          <w:rFonts w:hint="eastAsia"/>
          <w:sz w:val="28"/>
          <w:szCs w:val="28"/>
        </w:rPr>
        <w:t xml:space="preserve">    未经气象主管部门防雷工程专业设计审核的工程，不得开工。未经气象主管部门防雷竣工验收的工程，不得投入使用。</w:t>
      </w:r>
    </w:p>
    <w:p>
      <w:pPr>
        <w:ind w:firstLine="560" w:firstLineChars="200"/>
        <w:rPr>
          <w:rFonts w:hint="eastAsia"/>
          <w:sz w:val="28"/>
          <w:szCs w:val="28"/>
        </w:rPr>
      </w:pPr>
      <w:r>
        <w:rPr>
          <w:rFonts w:hint="eastAsia"/>
          <w:sz w:val="28"/>
          <w:szCs w:val="28"/>
        </w:rPr>
        <w:t>从事防雷装置设计、安装、检测的施工单位，应当在国家规定的资质等级范围内开展工作。</w:t>
      </w:r>
    </w:p>
    <w:p>
      <w:pPr>
        <w:rPr>
          <w:rFonts w:hint="eastAsia"/>
          <w:sz w:val="28"/>
          <w:szCs w:val="28"/>
        </w:rPr>
      </w:pPr>
      <w:r>
        <w:rPr>
          <w:rFonts w:hint="eastAsia"/>
          <w:sz w:val="28"/>
          <w:szCs w:val="28"/>
        </w:rPr>
        <w:t>4、防雷减灾管理办法（中国气象局第24号令）</w:t>
      </w:r>
    </w:p>
    <w:p>
      <w:pPr>
        <w:ind w:firstLine="548" w:firstLineChars="196"/>
        <w:rPr>
          <w:rFonts w:hint="eastAsia"/>
          <w:sz w:val="28"/>
          <w:szCs w:val="28"/>
        </w:rPr>
      </w:pPr>
      <w:r>
        <w:rPr>
          <w:b/>
          <w:bCs/>
          <w:sz w:val="28"/>
          <w:szCs w:val="28"/>
        </w:rPr>
        <w:t>第三条</w:t>
      </w:r>
      <w:r>
        <w:rPr>
          <w:sz w:val="28"/>
          <w:szCs w:val="28"/>
        </w:rPr>
        <w:t>  防雷减灾工作，实行安全第一、预防为主、防治结合的原则。</w:t>
      </w:r>
    </w:p>
    <w:p>
      <w:pPr>
        <w:ind w:firstLine="548" w:firstLineChars="196"/>
        <w:rPr>
          <w:sz w:val="28"/>
          <w:szCs w:val="28"/>
        </w:rPr>
      </w:pPr>
      <w:r>
        <w:rPr>
          <w:b/>
          <w:bCs/>
          <w:sz w:val="28"/>
          <w:szCs w:val="28"/>
        </w:rPr>
        <w:t>第十一条</w:t>
      </w:r>
      <w:r>
        <w:rPr>
          <w:sz w:val="28"/>
          <w:szCs w:val="28"/>
        </w:rPr>
        <w:t>  各类建（构）筑物、场所和设施安装的雷电防护装置（以下简称防雷装置），应当符合国家有关防雷标准和国务院气象主管机构规定的使用要求，并由具有相应资质的单位承担设计、施工和检测。</w:t>
      </w:r>
    </w:p>
    <w:p>
      <w:pPr>
        <w:ind w:firstLine="548" w:firstLineChars="196"/>
        <w:rPr>
          <w:rFonts w:hint="eastAsia"/>
          <w:sz w:val="28"/>
          <w:szCs w:val="28"/>
        </w:rPr>
      </w:pPr>
      <w:r>
        <w:rPr>
          <w:sz w:val="28"/>
          <w:szCs w:val="28"/>
        </w:rPr>
        <w:t>本办法所称防雷装置，是指接闪器、引下线、接地装置、电涌保护器及其连接导体等构成的，用以防御雷电灾害的设施或者系统。</w:t>
      </w:r>
    </w:p>
    <w:p>
      <w:pPr>
        <w:ind w:firstLine="548" w:firstLineChars="196"/>
        <w:rPr>
          <w:sz w:val="28"/>
          <w:szCs w:val="28"/>
        </w:rPr>
      </w:pPr>
      <w:r>
        <w:rPr>
          <w:b/>
          <w:bCs/>
          <w:sz w:val="28"/>
          <w:szCs w:val="28"/>
        </w:rPr>
        <w:t>第十七条</w:t>
      </w:r>
      <w:r>
        <w:rPr>
          <w:sz w:val="28"/>
          <w:szCs w:val="28"/>
        </w:rPr>
        <w:t>  防雷装置实行竣工验收制度。</w:t>
      </w:r>
    </w:p>
    <w:p>
      <w:pPr>
        <w:ind w:firstLine="548" w:firstLineChars="196"/>
        <w:rPr>
          <w:sz w:val="28"/>
          <w:szCs w:val="28"/>
        </w:rPr>
      </w:pPr>
      <w:r>
        <w:rPr>
          <w:sz w:val="28"/>
          <w:szCs w:val="28"/>
        </w:rPr>
        <w:t>县级以上地方气象主管机构负责本行政区域内的防雷装置的竣工验收。</w:t>
      </w:r>
    </w:p>
    <w:p>
      <w:pPr>
        <w:ind w:firstLine="548" w:firstLineChars="196"/>
        <w:rPr>
          <w:sz w:val="28"/>
          <w:szCs w:val="28"/>
        </w:rPr>
      </w:pPr>
      <w:r>
        <w:rPr>
          <w:sz w:val="28"/>
          <w:szCs w:val="28"/>
        </w:rPr>
        <w:t>负责验收的气象主管机构接到申请后，应当根据具有相应资质的防雷装置检测机构出具的检测报告进行核实。符合要求的，由气象主管机构出具验收文件。不符合要求的，负责验收的气象主管机构提出整改要求，申请单位整改后重新申请竣工验收。未取得验收合格文件的防雷装置，不得投入使用。</w:t>
      </w:r>
    </w:p>
    <w:p>
      <w:pPr>
        <w:ind w:firstLine="548" w:firstLineChars="196"/>
        <w:rPr>
          <w:sz w:val="28"/>
          <w:szCs w:val="28"/>
        </w:rPr>
      </w:pPr>
      <w:r>
        <w:rPr>
          <w:b/>
          <w:bCs/>
          <w:sz w:val="28"/>
          <w:szCs w:val="28"/>
        </w:rPr>
        <w:t>第十八条</w:t>
      </w:r>
      <w:r>
        <w:rPr>
          <w:sz w:val="28"/>
          <w:szCs w:val="28"/>
        </w:rPr>
        <w:t>  出具检测报告的防雷装置检测机构，应当对隐蔽工程进行逐项检测，并对检测结果负责。检测报告作为竣工验收的技术依据。</w:t>
      </w:r>
    </w:p>
    <w:p>
      <w:pPr>
        <w:ind w:firstLine="548" w:firstLineChars="196"/>
        <w:rPr>
          <w:sz w:val="28"/>
          <w:szCs w:val="28"/>
        </w:rPr>
      </w:pPr>
      <w:r>
        <w:rPr>
          <w:b/>
          <w:bCs/>
          <w:sz w:val="28"/>
          <w:szCs w:val="28"/>
        </w:rPr>
        <w:t>第二十一条</w:t>
      </w:r>
      <w:r>
        <w:rPr>
          <w:sz w:val="28"/>
          <w:szCs w:val="28"/>
        </w:rPr>
        <w:t>  防雷装置检测机构对防雷装置检测后，应当出具检测报告。不合格的，提出整改意见。被检测单位拒不整改或者整改不合格的，防雷装置检测机构应当报告当地气象主管机构，由当地气象主管机构依法作出处理。</w:t>
      </w:r>
    </w:p>
    <w:p>
      <w:pPr>
        <w:ind w:firstLine="548" w:firstLineChars="196"/>
        <w:rPr>
          <w:sz w:val="28"/>
          <w:szCs w:val="28"/>
        </w:rPr>
      </w:pPr>
      <w:r>
        <w:rPr>
          <w:sz w:val="28"/>
          <w:szCs w:val="28"/>
        </w:rPr>
        <w:t>防雷装置检测机构应当执行国家有关标准和规范，出具的防雷装置检测报告必须真实可靠。</w:t>
      </w:r>
    </w:p>
    <w:p>
      <w:pPr>
        <w:ind w:firstLine="548" w:firstLineChars="196"/>
        <w:rPr>
          <w:sz w:val="28"/>
          <w:szCs w:val="28"/>
        </w:rPr>
      </w:pPr>
      <w:r>
        <w:rPr>
          <w:b/>
          <w:bCs/>
          <w:sz w:val="28"/>
          <w:szCs w:val="28"/>
        </w:rPr>
        <w:t>第二十二条</w:t>
      </w:r>
      <w:r>
        <w:rPr>
          <w:sz w:val="28"/>
          <w:szCs w:val="28"/>
        </w:rPr>
        <w:t>  防雷装置所有人或受托人应当指定专人负责，做好防雷装置的日常维护工作。发现防雷装置存在隐患时，应当及时采取措施进行处理。</w:t>
      </w:r>
    </w:p>
    <w:p>
      <w:pPr>
        <w:ind w:firstLine="548" w:firstLineChars="196"/>
        <w:rPr>
          <w:sz w:val="28"/>
          <w:szCs w:val="28"/>
        </w:rPr>
      </w:pPr>
      <w:r>
        <w:rPr>
          <w:b/>
          <w:bCs/>
          <w:sz w:val="28"/>
          <w:szCs w:val="28"/>
        </w:rPr>
        <w:t>第二十三条</w:t>
      </w:r>
      <w:r>
        <w:rPr>
          <w:sz w:val="28"/>
          <w:szCs w:val="28"/>
        </w:rPr>
        <w:t>  已安装防雷装置的单位或者个人应当主动委托有相应资质的防雷装置检测机构进行定期检测，并接受当地气象主管机构和当地人民政府安全生产管理部门的管理和监督检查。</w:t>
      </w:r>
    </w:p>
    <w:p>
      <w:pPr>
        <w:ind w:firstLine="548" w:firstLineChars="196"/>
        <w:rPr>
          <w:rFonts w:hint="eastAsia"/>
          <w:sz w:val="28"/>
          <w:szCs w:val="28"/>
        </w:rPr>
      </w:pPr>
    </w:p>
    <w:p>
      <w:pPr>
        <w:ind w:firstLine="548" w:firstLineChars="196"/>
        <w:rPr>
          <w:rFonts w:hint="eastAsia"/>
          <w:sz w:val="28"/>
          <w:szCs w:val="28"/>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04300"/>
    <w:rsid w:val="74D043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2016-10-14T01:42:00Z</dcterms:created>
  <dc:creator>Administrator</dc:creator>
  <cp:lastModifiedBy>Administrator</cp:lastModifiedBy>
  <dcterms:modified xsi:type="dcterms:W3CDTF">2016-10-14T01:42:57Z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